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6200" w:type="dxa"/>
        <w:tblLook w:val="04A0"/>
      </w:tblPr>
      <w:tblGrid>
        <w:gridCol w:w="5220"/>
        <w:gridCol w:w="5580"/>
        <w:gridCol w:w="5400"/>
      </w:tblGrid>
      <w:tr w:rsidR="003C6233" w:rsidTr="003C6233">
        <w:trPr>
          <w:trHeight w:val="350"/>
        </w:trPr>
        <w:tc>
          <w:tcPr>
            <w:tcW w:w="5220" w:type="dxa"/>
          </w:tcPr>
          <w:p w:rsidR="003C6233" w:rsidRDefault="003C6233" w:rsidP="003C62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33" w:rsidRDefault="003C6233" w:rsidP="003C6233">
            <w:pPr>
              <w:spacing w:after="0" w:line="240" w:lineRule="auto"/>
              <w:ind w:hanging="108"/>
              <w:jc w:val="both"/>
              <w:rPr>
                <w:b/>
                <w:color w:val="008000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color w:val="008000"/>
              </w:rPr>
              <w:t>Специальная гимнастика для рук, которая поможет укрепить мышцы и развить мелкую моторику:</w:t>
            </w:r>
          </w:p>
          <w:p w:rsidR="003C6233" w:rsidRDefault="003C6233" w:rsidP="003C6233">
            <w:pPr>
              <w:spacing w:after="0" w:line="240" w:lineRule="auto"/>
              <w:ind w:firstLine="432"/>
              <w:jc w:val="both"/>
            </w:pPr>
            <w:r>
              <w:t>-сложить руки ладонями  вместе  и вытянуть их перед собой; развести кисти рук в стороны, не размыкая запястий;</w:t>
            </w:r>
          </w:p>
          <w:p w:rsidR="003C6233" w:rsidRDefault="003C6233" w:rsidP="003C6233">
            <w:pPr>
              <w:spacing w:after="0" w:line="240" w:lineRule="auto"/>
              <w:ind w:firstLine="709"/>
              <w:jc w:val="both"/>
              <w:rPr>
                <w:sz w:val="12"/>
                <w:szCs w:val="12"/>
              </w:rPr>
            </w:pPr>
          </w:p>
          <w:p w:rsidR="003C6233" w:rsidRDefault="003C6233" w:rsidP="003C6233">
            <w:pPr>
              <w:spacing w:after="0" w:line="240" w:lineRule="auto"/>
              <w:ind w:firstLine="432"/>
              <w:jc w:val="both"/>
              <w:rPr>
                <w:sz w:val="24"/>
                <w:szCs w:val="24"/>
              </w:rPr>
            </w:pPr>
            <w:r>
              <w:t>-постепенно и поочередно сжимать пальцы сначала левой руки, а затем правой; сложить ладони вместе; развести и свести пальцы;</w:t>
            </w:r>
          </w:p>
          <w:p w:rsidR="003C6233" w:rsidRDefault="003C6233" w:rsidP="003C6233">
            <w:pPr>
              <w:spacing w:after="0" w:line="240" w:lineRule="auto"/>
              <w:ind w:firstLine="709"/>
              <w:jc w:val="both"/>
              <w:rPr>
                <w:sz w:val="12"/>
                <w:szCs w:val="12"/>
              </w:rPr>
            </w:pPr>
          </w:p>
          <w:p w:rsidR="003C6233" w:rsidRDefault="003C6233" w:rsidP="003C6233">
            <w:pPr>
              <w:spacing w:after="0" w:line="240" w:lineRule="auto"/>
              <w:ind w:firstLine="432"/>
              <w:jc w:val="both"/>
              <w:rPr>
                <w:sz w:val="24"/>
                <w:szCs w:val="24"/>
              </w:rPr>
            </w:pPr>
            <w:r>
              <w:t>-руки вытянуть перед грудью; пальцы правой руки сжать в кулак, разжать пальцы правой руки и одновременно сжать пальцы левой руки;</w:t>
            </w:r>
          </w:p>
          <w:p w:rsidR="003C6233" w:rsidRDefault="003C6233" w:rsidP="003C6233">
            <w:pPr>
              <w:spacing w:after="0" w:line="240" w:lineRule="auto"/>
              <w:ind w:firstLine="709"/>
              <w:jc w:val="both"/>
              <w:rPr>
                <w:sz w:val="12"/>
                <w:szCs w:val="12"/>
              </w:rPr>
            </w:pPr>
          </w:p>
          <w:p w:rsidR="003C6233" w:rsidRDefault="003C6233" w:rsidP="003C6233">
            <w:pPr>
              <w:spacing w:after="0" w:line="240" w:lineRule="auto"/>
              <w:ind w:firstLine="432"/>
              <w:jc w:val="both"/>
              <w:rPr>
                <w:sz w:val="24"/>
                <w:szCs w:val="24"/>
              </w:rPr>
            </w:pPr>
            <w:r>
              <w:t>-руки с разведенными пальцами положить на стол; поочередно постукивать по опоре каждым пальцем то одной, то другой руки, то обеих рук сразу;</w:t>
            </w:r>
          </w:p>
          <w:p w:rsidR="003C6233" w:rsidRDefault="003C6233" w:rsidP="003C6233">
            <w:pPr>
              <w:spacing w:after="0" w:line="240" w:lineRule="auto"/>
              <w:ind w:firstLine="709"/>
              <w:jc w:val="both"/>
              <w:rPr>
                <w:sz w:val="12"/>
                <w:szCs w:val="12"/>
              </w:rPr>
            </w:pPr>
          </w:p>
          <w:p w:rsidR="003C6233" w:rsidRDefault="003C6233" w:rsidP="003C6233">
            <w:pPr>
              <w:spacing w:after="0" w:line="240" w:lineRule="auto"/>
              <w:ind w:firstLine="432"/>
              <w:jc w:val="both"/>
              <w:rPr>
                <w:sz w:val="24"/>
                <w:szCs w:val="24"/>
              </w:rPr>
            </w:pPr>
            <w:r>
              <w:t>-ладони вместе, пальцы переплетены; выполняются силовые движения вправо и влево;</w:t>
            </w:r>
          </w:p>
          <w:p w:rsidR="003C6233" w:rsidRDefault="003C6233" w:rsidP="003C6233">
            <w:pPr>
              <w:spacing w:after="0" w:line="240" w:lineRule="auto"/>
              <w:ind w:firstLine="432"/>
              <w:jc w:val="both"/>
            </w:pPr>
            <w:r>
              <w:t xml:space="preserve">-выпрямить кисть правой руки, плотно прижать пальцы друг к другу и медленно опускать их к ладони; выпрямить кисть правой руки и поочередно присоединять безымянный палец к мизинцу, средний </w:t>
            </w:r>
            <w:proofErr w:type="gramStart"/>
            <w:r>
              <w:t>к</w:t>
            </w:r>
            <w:proofErr w:type="gramEnd"/>
            <w:r>
              <w:t xml:space="preserve"> указательному 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>и т. д.;</w:t>
            </w:r>
          </w:p>
          <w:p w:rsidR="003C6233" w:rsidRDefault="003C6233" w:rsidP="003C6233">
            <w:pPr>
              <w:spacing w:after="0" w:line="240" w:lineRule="auto"/>
              <w:ind w:firstLine="432"/>
              <w:jc w:val="both"/>
            </w:pPr>
            <w:r>
              <w:t>-правую руку плотно положить на стол и постепенно сгибать то средний, то указательный, то большой пальцы, остальные при этом должны подниматься вверх;</w:t>
            </w:r>
          </w:p>
          <w:p w:rsidR="003C6233" w:rsidRDefault="003C6233" w:rsidP="003C6233">
            <w:pPr>
              <w:spacing w:after="0" w:line="240" w:lineRule="auto"/>
              <w:ind w:firstLine="709"/>
              <w:jc w:val="both"/>
              <w:rPr>
                <w:sz w:val="12"/>
                <w:szCs w:val="12"/>
              </w:rPr>
            </w:pPr>
          </w:p>
          <w:p w:rsidR="003C6233" w:rsidRDefault="003C6233" w:rsidP="003C6233">
            <w:pPr>
              <w:spacing w:after="0" w:line="240" w:lineRule="auto"/>
              <w:ind w:firstLine="612"/>
              <w:jc w:val="both"/>
              <w:rPr>
                <w:sz w:val="24"/>
                <w:szCs w:val="24"/>
              </w:rPr>
            </w:pPr>
            <w:r>
              <w:t>-сжать пальцы в кулак и вращать кистью в разные стороны; пальцы разомкнуть как можно шире и, медленно соединяя их, опускать руку.</w:t>
            </w:r>
          </w:p>
          <w:p w:rsidR="003C6233" w:rsidRDefault="003C6233" w:rsidP="003C6233">
            <w:pPr>
              <w:spacing w:after="0" w:line="240" w:lineRule="auto"/>
              <w:ind w:firstLine="709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 xml:space="preserve">       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 xml:space="preserve">     У детей данного возраста слабо развиты мелкие мышцы руки, несовершенна координация движений, не закончено окостенение запястий и </w:t>
            </w:r>
            <w:r>
              <w:lastRenderedPageBreak/>
              <w:t>фаланг пальцев. 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развития. На самых начальных ступенях обучения письму дети не видят в буквах элементов. Они не могут выделить их из целой буквы, да и конфигурацию буквы воспринимают не полностью, не замечая малых изменений элементов ее структуры.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 xml:space="preserve">             Поэтому, заинтересованным родителям необходимо уделить самое пристальное внимание данной проблеме. Для этого, прежде  всего,  в семье необходимо создать условия. Все значимые  для подготовки руки умения  можно сформировать, если ребенок активно будет заниматься  лепкой, рисованием, аппликацией, конструированием. Значит,  в каждом доме должен быть уголок, где дошкольник сможет ежедневно  заниматься изобразительной деятельностью, где будут в наличии все необходимые для детского творчества материалы.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 xml:space="preserve">             Можно предложить детям такой вид деятельности, как занимательное рисование по клеточкам, а также  раскрашивание рисунков (штриховку). Она является средством развития согласованных действий зрительного и двигательного анализаторов и укрепления двигательного аппарата пишущей руки. </w:t>
            </w:r>
          </w:p>
          <w:p w:rsidR="003C6233" w:rsidRDefault="003C6233" w:rsidP="003C623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C6233" w:rsidRDefault="003C6233" w:rsidP="003C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lastRenderedPageBreak/>
              <w:t>Здесь можно освоить  четыре вида штриховки, которые обеспечивают постепенность в развитии и укреплении мелкой мускулатуры кисти руки, в отработке координации движений: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>-раскрашивание короткими частыми штрихами;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 xml:space="preserve">-раскрашивание мелкими штрихами 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 xml:space="preserve"> с возвратом;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proofErr w:type="gramStart"/>
            <w:r>
              <w:t xml:space="preserve">-центрическую штриховку (круговая штриховка </w:t>
            </w:r>
            <w:proofErr w:type="gramEnd"/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 xml:space="preserve"> от центра рисунка);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>-штриховку длинными параллельными отрезками.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 xml:space="preserve">             Поскольку штриховка не затрудняет ребенка, он может сосредоточиться на основной задаче — на выполнении гигиенических правил письма, которые отличаются от гигиенических правил рисования. </w:t>
            </w: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Гигиенические  правила  письма.</w:t>
            </w:r>
          </w:p>
          <w:p w:rsidR="003C6233" w:rsidRDefault="003C6233" w:rsidP="003C6233">
            <w:pPr>
              <w:spacing w:after="0" w:line="240" w:lineRule="auto"/>
              <w:jc w:val="both"/>
              <w:rPr>
                <w:b/>
                <w:color w:val="008000"/>
                <w:sz w:val="12"/>
                <w:szCs w:val="12"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u w:val="single"/>
              </w:rPr>
              <w:t>Посадка при письме</w:t>
            </w:r>
            <w:r>
              <w:t>. Дети должны сидеть прямо, не касаясь грудью стола. Ноги всей ступней стоят на полу или на подставке, голова немного наклонена влево.</w:t>
            </w:r>
          </w:p>
          <w:p w:rsidR="003C6233" w:rsidRDefault="003C6233" w:rsidP="003C6233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u w:val="single"/>
              </w:rPr>
              <w:t>Положение рук при письме</w:t>
            </w:r>
            <w:r>
              <w:t xml:space="preserve">. Руки пишущего должны лежать на столе так, чтобы локоть правой руки немного </w:t>
            </w:r>
            <w:proofErr w:type="gramStart"/>
            <w:r>
              <w:t>выступал за край стола и правая рука свободно двигалась</w:t>
            </w:r>
            <w:proofErr w:type="gramEnd"/>
            <w:r>
              <w:t xml:space="preserve"> по строке, а левая — лежала на столе и снизу придерживала рабочий лист.</w:t>
            </w:r>
          </w:p>
          <w:p w:rsidR="003C6233" w:rsidRDefault="003C6233" w:rsidP="003C6233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u w:val="single"/>
              </w:rPr>
              <w:t>Положение кисти пишущей руки</w:t>
            </w:r>
            <w:r>
              <w:t>. Кисть правой руки большей частью ладони должна быть обращена к поверхности стола, точками опоры для кисти служат ногтевая фаланга несколько согнутого мизинца и нижняя часть ладони.</w:t>
            </w:r>
          </w:p>
          <w:p w:rsidR="003C6233" w:rsidRDefault="003C6233" w:rsidP="003C62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3C6233" w:rsidRDefault="003C6233" w:rsidP="003C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Логопедическая    шпаргалка</w:t>
            </w:r>
          </w:p>
          <w:p w:rsidR="003C6233" w:rsidRDefault="003C6233" w:rsidP="003C6233">
            <w:pPr>
              <w:spacing w:after="0" w:line="240" w:lineRule="auto"/>
              <w:jc w:val="both"/>
              <w:rPr>
                <w:i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  <w:rPr>
                <w:b/>
                <w:color w:val="008000"/>
                <w:sz w:val="26"/>
                <w:szCs w:val="26"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  <w:rPr>
                <w:b/>
                <w:color w:val="008000"/>
                <w:sz w:val="26"/>
                <w:szCs w:val="26"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  <w:rPr>
                <w:b/>
                <w:color w:val="008000"/>
                <w:sz w:val="26"/>
                <w:szCs w:val="26"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  <w:rPr>
                <w:b/>
                <w:color w:val="008000"/>
                <w:sz w:val="26"/>
                <w:szCs w:val="26"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  <w:rPr>
                <w:b/>
                <w:color w:val="008000"/>
                <w:sz w:val="26"/>
                <w:szCs w:val="26"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  <w:rPr>
                <w:b/>
                <w:color w:val="008000"/>
                <w:sz w:val="26"/>
                <w:szCs w:val="26"/>
              </w:rPr>
            </w:pPr>
          </w:p>
          <w:p w:rsidR="003C6233" w:rsidRDefault="003C6233" w:rsidP="003C6233">
            <w:pPr>
              <w:spacing w:after="0" w:line="240" w:lineRule="auto"/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Готовим</w:t>
            </w:r>
          </w:p>
          <w:p w:rsidR="003C6233" w:rsidRDefault="003C6233" w:rsidP="003C6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руку   дошкольника  к письму</w:t>
            </w:r>
          </w:p>
          <w:p w:rsidR="003C6233" w:rsidRDefault="003C6233" w:rsidP="003C62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278765</wp:posOffset>
                  </wp:positionV>
                  <wp:extent cx="3099435" cy="245173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435" cy="245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ind w:firstLine="709"/>
              <w:jc w:val="both"/>
            </w:pPr>
          </w:p>
          <w:p w:rsidR="003C6233" w:rsidRDefault="003C6233" w:rsidP="003C6233">
            <w:pPr>
              <w:spacing w:after="0" w:line="240" w:lineRule="auto"/>
              <w:ind w:firstLine="709"/>
              <w:jc w:val="both"/>
            </w:pPr>
          </w:p>
          <w:p w:rsidR="003C6233" w:rsidRDefault="003C6233" w:rsidP="003C6233">
            <w:pPr>
              <w:spacing w:after="0" w:line="240" w:lineRule="auto"/>
              <w:ind w:firstLine="709"/>
              <w:jc w:val="both"/>
            </w:pPr>
          </w:p>
          <w:p w:rsidR="003C6233" w:rsidRDefault="003C6233" w:rsidP="003C6233">
            <w:pPr>
              <w:spacing w:after="0" w:line="240" w:lineRule="auto"/>
              <w:ind w:firstLine="709"/>
              <w:jc w:val="both"/>
            </w:pPr>
          </w:p>
          <w:p w:rsidR="003C6233" w:rsidRDefault="003C6233" w:rsidP="003C6233">
            <w:pPr>
              <w:spacing w:after="0" w:line="240" w:lineRule="auto"/>
              <w:ind w:firstLine="709"/>
              <w:jc w:val="both"/>
            </w:pPr>
          </w:p>
          <w:p w:rsidR="003C6233" w:rsidRDefault="003C6233" w:rsidP="003C6233">
            <w:pPr>
              <w:spacing w:after="0" w:line="240" w:lineRule="auto"/>
              <w:ind w:firstLine="709"/>
              <w:jc w:val="both"/>
            </w:pP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rPr>
                <w:u w:val="single"/>
              </w:rPr>
              <w:lastRenderedPageBreak/>
              <w:t>Положение ручки</w:t>
            </w:r>
            <w:r>
              <w:t xml:space="preserve">. Ручка кладется на средний палец правой руки, на его верхнюю ногтевую часть, ногтевая фаланга большого пальца придерживает ручку, а указательного − легко кладется сверху (расстояние —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t>1,5 см</w:t>
              </w:r>
            </w:smartTag>
            <w:r>
              <w:t xml:space="preserve"> от пишущего узла) для управления ручкой при письме.</w:t>
            </w:r>
          </w:p>
          <w:p w:rsidR="003C6233" w:rsidRDefault="003C6233" w:rsidP="003C6233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3C6233" w:rsidRDefault="003C6233" w:rsidP="003C62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u w:val="single"/>
              </w:rPr>
              <w:t>Положение тетради</w:t>
            </w:r>
            <w:r>
              <w:t>. Тетрадь лежит на столе с наклоном влево так, чтобы середина тетради была направлена к середине груди. По мере заполнения страницы левая рука передвигает тетрадь вверх, при этом середина тетради по-прежнему направлена к середине груди ребенка.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 xml:space="preserve">            Для детей, которые пишут левой рукой, гигиенические правила необходимо соотносить с левой рукой как ведущей.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 xml:space="preserve">            Правила работы над каждым гигиеническим правилом сводится к следующему: сначала взрослый объясняет правила, например, посадку при письме. Ребенок смотрит на посадку взрослого и обстоятельно анализирует положение всего корпуса при работе. Затем пробует сам принять правильную посадку, взрослый помогает ему. Следующий этап − самостоятельные пробы и </w:t>
            </w:r>
            <w:proofErr w:type="gramStart"/>
            <w:r>
              <w:t>контроль за</w:t>
            </w:r>
            <w:proofErr w:type="gramEnd"/>
            <w:r>
              <w:t xml:space="preserve"> своей посадкой.</w:t>
            </w:r>
          </w:p>
          <w:p w:rsidR="003C6233" w:rsidRDefault="003C6233" w:rsidP="003C6233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3C6233" w:rsidRDefault="003C6233" w:rsidP="003C6233">
            <w:pPr>
              <w:tabs>
                <w:tab w:val="left" w:pos="121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     Выполняя я различные упражнения по подготовке к письму, ребенок и обучающий     </w:t>
            </w:r>
          </w:p>
          <w:p w:rsidR="003C6233" w:rsidRDefault="003C6233" w:rsidP="003C6233">
            <w:pPr>
              <w:tabs>
                <w:tab w:val="left" w:pos="1215"/>
              </w:tabs>
              <w:spacing w:after="0" w:line="240" w:lineRule="auto"/>
              <w:jc w:val="both"/>
            </w:pPr>
            <w:r>
              <w:t xml:space="preserve">должны   постоянно  помнить  и   соблюдать   гигиенические   правила   письма,  доводя  </w:t>
            </w:r>
          </w:p>
          <w:p w:rsidR="003C6233" w:rsidRDefault="003C6233" w:rsidP="003C6233">
            <w:pPr>
              <w:spacing w:after="0" w:line="240" w:lineRule="auto"/>
              <w:jc w:val="both"/>
            </w:pPr>
            <w:r>
              <w:t xml:space="preserve"> их  выполнение до автоматизма.</w:t>
            </w:r>
          </w:p>
          <w:p w:rsidR="003C6233" w:rsidRDefault="003C6233" w:rsidP="003C6233">
            <w:pPr>
              <w:spacing w:after="0" w:line="240" w:lineRule="auto"/>
              <w:jc w:val="both"/>
            </w:pPr>
          </w:p>
          <w:p w:rsidR="003C6233" w:rsidRDefault="003C6233" w:rsidP="003C6233">
            <w:pPr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</w:tc>
      </w:tr>
    </w:tbl>
    <w:p w:rsidR="00F41FBB" w:rsidRDefault="00F41FBB" w:rsidP="003C6233">
      <w:pPr>
        <w:spacing w:after="0" w:line="240" w:lineRule="auto"/>
      </w:pPr>
    </w:p>
    <w:sectPr w:rsidR="00F41FBB" w:rsidSect="003C62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6233"/>
    <w:rsid w:val="003C6233"/>
    <w:rsid w:val="00F4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5271-961C-4615-B2E9-4B8198F6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2022-03-15T01:42:00Z</dcterms:created>
  <dcterms:modified xsi:type="dcterms:W3CDTF">2022-03-15T01:43:00Z</dcterms:modified>
</cp:coreProperties>
</file>