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3" w:rsidRDefault="00DE2AD8" w:rsidP="002B2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2B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адаптированной рабочей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  <w:bookmarkStart w:id="0" w:name="_GoBack"/>
      <w:bookmarkEnd w:id="0"/>
      <w:r w:rsidR="002B2F63" w:rsidRPr="00F8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F63" w:rsidRDefault="002B2F63" w:rsidP="002B2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воспитателя старшей группы </w:t>
      </w:r>
    </w:p>
    <w:p w:rsidR="002B2F63" w:rsidRPr="00F84ACB" w:rsidRDefault="002B2F63" w:rsidP="002B2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№75»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старшей группы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№75» компенсирующего вида (далее Программа) разработана в соответствии с Федеральным государственным образовательным стандартом дошкольного образования  и предназначена для детей с ограниченными возможностями здоровья 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недоразвитие речи) от 5 до 6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B2F63" w:rsidRPr="00F84ACB" w:rsidRDefault="002B2F63" w:rsidP="002B2F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пунктом 2 статьи 79 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от 29.12.2012 № 273-ФЗ  «Об образовании в Российской Федерации»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общее образование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(общим недоразвитием  речи) осуществляется по адаптированным основным образовательным программам.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старшей группы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№75» компенсирующего вида (далее МБДОУ) описывает систему целей, задач и условий, подходов и принципов реализации содержания и образовательного процесса, ориентированного на поддержку позитивной социализации и индивидуализации, развития личности ребенка дошкольного возраста. 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Программы:</w:t>
      </w:r>
    </w:p>
    <w:p w:rsidR="002B2F63" w:rsidRPr="00F84ACB" w:rsidRDefault="002B2F63" w:rsidP="002B2F6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рекомендуется не менее 60% от ее общего объема; </w:t>
      </w:r>
    </w:p>
    <w:p w:rsidR="002B2F63" w:rsidRPr="00F84ACB" w:rsidRDefault="002B2F63" w:rsidP="002B2F6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отношений, не более 40%.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2B2F63" w:rsidRPr="00F84ACB" w:rsidRDefault="002B2F63" w:rsidP="002B2F63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Федеральный закон от 29.12.2012 №273-ФЗ «Об образовании в Российской Федерации»;</w:t>
      </w:r>
    </w:p>
    <w:p w:rsidR="002B2F63" w:rsidRPr="00F84ACB" w:rsidRDefault="002B2F63" w:rsidP="002B2F63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Министерства образования и науки Российской Федерации от 17 октября 2013 года №1155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образования»;</w:t>
      </w:r>
    </w:p>
    <w:p w:rsidR="002B2F63" w:rsidRPr="00F84ACB" w:rsidRDefault="002B2F63" w:rsidP="002B2F63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2B2F63" w:rsidRPr="00F84ACB" w:rsidRDefault="002B2F63" w:rsidP="002B2F63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F84ACB">
        <w:rPr>
          <w:rFonts w:ascii="Times New Roman" w:eastAsia="Times New Roman" w:hAnsi="Times New Roman" w:cs="Times New Roman"/>
          <w:sz w:val="24"/>
          <w:szCs w:val="20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 мая 2013 года №26  «Об утверждении САНПИН» 2.4.3049-13).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разработана на основе образовательных программ: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часть:</w:t>
      </w:r>
    </w:p>
    <w:p w:rsidR="002B2F63" w:rsidRPr="00F84ACB" w:rsidRDefault="002B2F63" w:rsidP="002B2F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 Комаровой, М.А. Васильевой. – М.: МОЗАИКА-СИНТЕЗ, 2015 г.; </w:t>
      </w:r>
    </w:p>
    <w:p w:rsidR="002B2F63" w:rsidRPr="00F84ACB" w:rsidRDefault="002B2F63" w:rsidP="002B2F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П.Гаврилушкина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Голубева и др., под редакцией профессора Л. В. Лопатиной. —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2014, (Третья ступень  обучения.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 дошкольный возраст).</w:t>
      </w:r>
      <w:proofErr w:type="gramEnd"/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отношений:</w:t>
      </w:r>
    </w:p>
    <w:p w:rsidR="002B2F63" w:rsidRPr="00F84ACB" w:rsidRDefault="002B2F63" w:rsidP="002B2F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методические разработки педагогов для воспитанников старшего возраста с общим недоразвитием речи МБДОУ «Детский сад №75»</w:t>
      </w:r>
    </w:p>
    <w:p w:rsidR="002B2F63" w:rsidRPr="00F84ACB" w:rsidRDefault="002B2F63" w:rsidP="002B2F63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F84ACB">
        <w:rPr>
          <w:rFonts w:ascii="Times New Roman" w:eastAsia="Calibri" w:hAnsi="Times New Roman" w:cs="Times New Roman"/>
          <w:color w:val="000000"/>
          <w:sz w:val="24"/>
          <w:szCs w:val="23"/>
        </w:rPr>
        <w:lastRenderedPageBreak/>
        <w:t>адаптированные авторские разработки  по краеведению педагогов МБДОУ «Детский сад №75»;</w:t>
      </w:r>
    </w:p>
    <w:p w:rsidR="002B2F63" w:rsidRPr="00F84ACB" w:rsidRDefault="002B2F63" w:rsidP="002B2F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пояснительную записку, планируемые результаты освоения Программы. 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возраста, планируемые результаты освоения Программы. 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общее содержание Программы, обеспечивающее полноценное развитие личности детей, описание вариативных форм, методов и средств реализации Программы, описание образовательной деятельности по профессиональной коррекции нарушений развития детей.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содержит характеристику взаимодействия педагогического коллектива с семьями детей. Цель взаимодействия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2B2F63" w:rsidRPr="00F84ACB" w:rsidRDefault="002B2F63" w:rsidP="002B2F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 xml:space="preserve">• «Социально-коммуникативное развитие», </w:t>
      </w:r>
    </w:p>
    <w:p w:rsidR="002B2F63" w:rsidRPr="00F84ACB" w:rsidRDefault="002B2F63" w:rsidP="002B2F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«Познавательное развитие»,</w:t>
      </w:r>
    </w:p>
    <w:p w:rsidR="002B2F63" w:rsidRPr="00F84ACB" w:rsidRDefault="002B2F63" w:rsidP="002B2F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 xml:space="preserve">• «Речевое развитие», </w:t>
      </w:r>
    </w:p>
    <w:p w:rsidR="002B2F63" w:rsidRPr="00F84ACB" w:rsidRDefault="002B2F63" w:rsidP="002B2F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«Художественно - эстетическое развитие»,</w:t>
      </w:r>
    </w:p>
    <w:p w:rsidR="002B2F63" w:rsidRPr="00F84ACB" w:rsidRDefault="002B2F63" w:rsidP="002B2F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«Физическое развитие».</w:t>
      </w:r>
    </w:p>
    <w:p w:rsidR="002B2F63" w:rsidRPr="00F84ACB" w:rsidRDefault="002B2F63" w:rsidP="002B2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и утверждается МБДОУ самостоятельно, реализуется на государственном языке Российской Федерации.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Цель и задачи реализации Программы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развитие личности детей дошкольного возраста </w:t>
      </w: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тяжелыми нарушениями речи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B2F63" w:rsidRPr="00F84ACB" w:rsidRDefault="002B2F63" w:rsidP="002B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направлена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2B2F63" w:rsidRPr="00F84ACB" w:rsidRDefault="002B2F63" w:rsidP="002B2F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B2F63" w:rsidRPr="00F84ACB" w:rsidRDefault="002B2F63" w:rsidP="002B2F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B2F63" w:rsidRPr="00F84ACB" w:rsidRDefault="002B2F63" w:rsidP="002B2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Цель  Программы достигаются через решение следующих задач: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Обеспечение преемственности целей, задач и содержания образования, реализуемой Программы.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учет образовательных потребностей, способностей и состояния здоровья детей.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 с тяжелыми нарушениями речи. </w:t>
      </w:r>
    </w:p>
    <w:p w:rsidR="002B2F63" w:rsidRPr="00F84ACB" w:rsidRDefault="002B2F63" w:rsidP="002B2F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ОНР.  </w:t>
      </w:r>
    </w:p>
    <w:p w:rsidR="002B2F63" w:rsidRPr="00F84ACB" w:rsidRDefault="002B2F63" w:rsidP="002B2F6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в следующих образовательных областях: </w:t>
      </w:r>
    </w:p>
    <w:p w:rsidR="002B2F63" w:rsidRPr="00F84ACB" w:rsidRDefault="002B2F63" w:rsidP="002B2F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развитие;</w:t>
      </w:r>
    </w:p>
    <w:p w:rsidR="002B2F63" w:rsidRPr="00F84ACB" w:rsidRDefault="002B2F63" w:rsidP="002B2F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развитие;</w:t>
      </w:r>
    </w:p>
    <w:p w:rsidR="002B2F63" w:rsidRPr="00F84ACB" w:rsidRDefault="002B2F63" w:rsidP="002B2F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развитие;</w:t>
      </w:r>
    </w:p>
    <w:p w:rsidR="002B2F63" w:rsidRPr="00F84ACB" w:rsidRDefault="002B2F63" w:rsidP="002B2F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развитие;</w:t>
      </w:r>
    </w:p>
    <w:p w:rsidR="002B2F63" w:rsidRPr="00F84ACB" w:rsidRDefault="002B2F63" w:rsidP="002B2F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физическое развитие. </w:t>
      </w:r>
    </w:p>
    <w:p w:rsidR="002B2F63" w:rsidRPr="00F84ACB" w:rsidRDefault="002B2F63" w:rsidP="002B2F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F63" w:rsidRPr="00F84ACB" w:rsidRDefault="002B2F63" w:rsidP="002B2F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4.3.Принципы и подходы к формированию Программы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основных принципах дошкольного образования: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МБДОУ с семьей;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также, на принципах коррекционно-педагогической работы с детьми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НР: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сенсорного, умственного и речевого развития.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 развития речевой, познавательной, коммуникативной, эмоционально-волевой деятельности детей с тяжелыми нарушениями речи.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коррекции речи.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 (позволяет решать поставленные цели и задачи с учетом реальных возможностей детей с тяжелыми нарушениями речи, обеспечивая равные стартовые возможности перед поступлением в школу).</w:t>
      </w:r>
    </w:p>
    <w:p w:rsidR="002B2F63" w:rsidRPr="00F84ACB" w:rsidRDefault="002B2F63" w:rsidP="002B2F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 (комплексно-тематическое планирование).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учитываются индивидуальные потребности ребенка, связанные с его жизненной ситуацией и состоянием здоровья: тяжелыми нарушениями речи и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формирования сенсорной,  интеллектуальной и эмоционально-волевой сферы (Р.Е. Левина).</w:t>
      </w:r>
    </w:p>
    <w:p w:rsidR="002B2F63" w:rsidRPr="00F84ACB" w:rsidRDefault="002B2F63" w:rsidP="002B2F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принципа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овладении основных общеобразовательных программ начального общего образования. 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Соответствуя  принципу системности, образовательная программа представляет собой целостную систему высокого уровня: все компоненты в ней  взаимосвязаны и взаимозависимы.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коррекции и воспитания детей 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познавательной, исследовательской, творческой  и  коммуникативной (Р.Е. Левина). При этом Программа основывается на важнейшем дидактическом принципе — развивающем обучении и научном положении Л.С. Выготского о том, что правильно организованное обучение «ведет» за собой развитие. Имеется в виду, что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Программы выступает как важнейший результат ус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пешности воспитания и обучения детей. 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63" w:rsidRPr="00F84ACB" w:rsidRDefault="002B2F63" w:rsidP="002B2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Подходы к формированию Программы</w:t>
      </w:r>
    </w:p>
    <w:p w:rsidR="002B2F63" w:rsidRPr="00F84ACB" w:rsidRDefault="002B2F63" w:rsidP="002B2F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– понимание (рассмотрение) детства как периода жизни значимого самого по себе, без всяких условий;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тем, что происходит с ребенком сейчас, а не тем, что этот период есть период подготовки к следующему периоду.</w:t>
      </w:r>
    </w:p>
    <w:p w:rsidR="002B2F63" w:rsidRPr="00F84ACB" w:rsidRDefault="002B2F63" w:rsidP="002B2F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(родителей) (законных представителей), педагогических и иных работников учреждения и детей.</w:t>
      </w:r>
    </w:p>
    <w:p w:rsidR="002B2F63" w:rsidRPr="00F84ACB" w:rsidRDefault="002B2F63" w:rsidP="002B2F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личности ребенка.</w:t>
      </w:r>
    </w:p>
    <w:p w:rsidR="002B2F63" w:rsidRPr="00F84ACB" w:rsidRDefault="002B2F63" w:rsidP="002B2F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2B2F63" w:rsidRPr="00F84ACB" w:rsidRDefault="002B2F63" w:rsidP="002B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2F63" w:rsidRPr="00F84ACB" w:rsidRDefault="002B2F63" w:rsidP="002B2F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Подходы, связанные с организацией коррекционной работы с дошкольниками</w:t>
      </w:r>
    </w:p>
    <w:p w:rsidR="002B2F63" w:rsidRPr="00F84ACB" w:rsidRDefault="002B2F63" w:rsidP="002B2F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потребности ребенка с ОНР,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детей с тяжелыми нарушениями речи.</w:t>
      </w:r>
    </w:p>
    <w:p w:rsidR="002B2F63" w:rsidRPr="00F84ACB" w:rsidRDefault="002B2F63" w:rsidP="002B2F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B2F63" w:rsidRPr="00F84ACB" w:rsidRDefault="002B2F63" w:rsidP="002B2F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образования.</w:t>
      </w:r>
    </w:p>
    <w:p w:rsidR="002B2F63" w:rsidRPr="00F84ACB" w:rsidRDefault="002B2F63" w:rsidP="002B2F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Возможности освоения ребенком с нарушением речи Программы на разных этапах ее реализации.</w:t>
      </w:r>
    </w:p>
    <w:p w:rsidR="002B2F63" w:rsidRPr="00F84ACB" w:rsidRDefault="002B2F63" w:rsidP="002B2F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Специальные условия для получения образования детьми с ОНР,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B2F63" w:rsidRPr="00F84ACB" w:rsidRDefault="002B2F63" w:rsidP="002B2F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Преодоление нарушений развития различных категорий детей с ОНР, оказание им квалифицированной помощи в освоении Программы.</w:t>
      </w:r>
    </w:p>
    <w:p w:rsidR="002B2F63" w:rsidRPr="00F84ACB" w:rsidRDefault="002B2F63" w:rsidP="002B2F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Разностороннее развитие детей с ОНР с учетом их возрастных и индивидуальных особенностей и особых образовательных потребностей, социальной адаптации.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2F63" w:rsidRPr="00F84ACB" w:rsidRDefault="002B2F63" w:rsidP="002B2F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Характеристика особенностей развития детей дошкольного возраста воспитывающихся в МБДОУ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Характеристики, особенности детей с ОВЗ.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Pr="00F84ACB">
        <w:rPr>
          <w:rFonts w:ascii="Times New Roman" w:eastAsia="Times New Roman" w:hAnsi="Times New Roman" w:cs="Times New Roman"/>
          <w:sz w:val="24"/>
          <w:lang w:eastAsia="ru-RU"/>
        </w:rPr>
        <w:t>К группе детей с ограниченными возможностями здоровья относятся дети,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lang w:eastAsia="ru-RU"/>
        </w:rPr>
        <w:t xml:space="preserve">         Группа дошкольников с ОВЗ неоднородна, в неё входят дети с разными нарушениями развития, выраженность которых может быть различна.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lang w:eastAsia="ru-RU"/>
        </w:rPr>
        <w:t xml:space="preserve">         В настоящее время выделяется несколько категорий детей с нарушениями развития, в том числе дети с тяжёлыми нарушениями речи, первичным дефектом является недоразвитие речи.</w:t>
      </w:r>
    </w:p>
    <w:p w:rsidR="002B2F63" w:rsidRPr="00F84ACB" w:rsidRDefault="002B2F63" w:rsidP="002B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общения, недостаточности словесного опосредствования, в частности —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вербализации, искажению познания окружающего мира, бедности социального опыта, изменению в становлении личности. Наличие первичного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оказывает влияние на весь ход дальнейшего развития.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другой, которые необходимо учитывать при определении коррекционной работы с ними в интеграционном образовательном пространстве.</w:t>
      </w:r>
    </w:p>
    <w:p w:rsidR="002B2F63" w:rsidRPr="00F84ACB" w:rsidRDefault="002B2F63" w:rsidP="002B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Значительную по численности группу детей составляют дети с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выраженными,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трудно выявляемыми отклонениями в развитии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двигательной, сенсорной или интеллектуальной сферы. Группа детей с минимальными либо парциальными нарушениями полиморфна и может быть представлена вариантом группы детей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речи (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минимальные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расстройства, закрытая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дисфония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заикание,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полтерн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лексико-грамматического строя, нарушения фонематического восприятия).</w:t>
      </w:r>
    </w:p>
    <w:p w:rsidR="002B2F63" w:rsidRPr="00F84ACB" w:rsidRDefault="002B2F63" w:rsidP="002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психолого-меди-ко-педагогической диагностике, позволяющей: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выявить детей с ограниченными возможностями;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индивидуальные психолого-педагогические особенности ребенка с ОВЗ;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оптимальный педагогический маршрут;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индивидуальным сопровождением каждого ребенка с ОВЗ в дошкольном учреждении;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коррекционные мероприятия, разработать программы коррекционной работы;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динамику развития и эффективность коррекционной работы;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воспитания и обучения ребенка;</w:t>
      </w:r>
    </w:p>
    <w:p w:rsidR="002B2F63" w:rsidRPr="00F84ACB" w:rsidRDefault="002B2F63" w:rsidP="002B2F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ребенка с ОВЗ.</w:t>
      </w:r>
    </w:p>
    <w:p w:rsidR="002B2F63" w:rsidRPr="00F84ACB" w:rsidRDefault="002B2F63" w:rsidP="002B2F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Характеристики, особенности детей с ОНР.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образовательного  процесса в МБДОУ учитываются не только возрастные, индивидуальные,  но и специфические особенности  детей с  ОНР. 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 тяжелыми нарушениями речи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первым уровнем речевого развития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Звуковые комплексы непонятны окружающим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— ли, дедушка — де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часто сопровождаются жестами.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Лепетная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представляет собой набор речевых элементов, сходных со словами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петух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уту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киска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совершенно непохожих на произносимое слово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воробей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лапа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лапы животных, ноги человека, колеса машины, то есть все, с помощью чего живые и неживые предметы могут передвигаться;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зеркало, оконное стекло, полированную крышку стола, то есть все, что имеет гладкую блестящую поверхность.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внешнего сходства, дети с ОНР один и тот же объект в разных ситуациях называют разными словами, 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паук — жук, таракан, пчела, оса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 Названия действий дети часто заменяют названиями предметов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открывать — дверь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наоборот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кровать — спать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Небольшой словарный запас отражает непосредственно воспринимаемые детьми предметы и явления. Слова, обозначающие отвлеченные понятия, дети с ОНР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акой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открой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Пассивный словарь детей с первым уровнем речевого развития шире активного,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рамка — марка, деревья — деревня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лепетное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туту — папа уехал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дверь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теф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вефь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Произношение отдельных звуков лишено постоянной артикуляции.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воспроизводить слоговые элементы слова у детей с ОНР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кубики — ку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анализ слова детям с ОНР недоступен. Они не могут выделить отдельные звуки в слове.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со вторым уровнем речевого развития</w:t>
      </w:r>
    </w:p>
    <w:p w:rsidR="002B2F63" w:rsidRPr="00F84ACB" w:rsidRDefault="002B2F63" w:rsidP="002B2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чулок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и жест надевания чулка,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режет хлеб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помидор — яблоко не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играет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мячику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имен существительных по числам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уши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Форму прошедшего времени глагола дети нередко заменяют формой настоящего времени и наоборот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Витя елку иду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речи детей встречаются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и множественного числа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кончилась чашки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смешение глаголов прошедшего времени мужского и женского рода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купил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род глаголов прошедшего времени в активной речи детей не употребляется.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вкусная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грибы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в речи детей встречаются редко, часто заменяются или опускаются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 живет на будке, я был елка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на…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…стала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то…лета…лето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структуры слов,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Звукопроизношение у детей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нарушено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[З′], [Ц], [Ш],[Ж], [Ч], [Щ][Р], [Р′], [Т], [Т′], [Д], [Д′], [Г], [Г′].Для детей характерны замены твердых согласных мягкими и наоборот. Гласные артикулируются неотчетливо.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звукопроизношения у детей ярко проявляется при произнесении слов и предложений.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 же время повторить двусложные слова, состоящие из прямых слогов, во многих случаях не могут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ваза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окно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банка — бака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звезда — вида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голова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коволя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Искажения в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трехсложных словах по сравнению с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двусложными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велосипед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ипед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тапитет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клетке лев.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Клеки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вефь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грива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как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шерсть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третьим уровнем речевого развития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кресло — диван, вязать — плести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близкими по звуковому составу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смола — зола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Иногда, для того чтобы назвать предмет или действие, дети прибегают к пространным объяснениям.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памятник — героям ставят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Даже знакомые глаголы часто недостаточно дифференцируются детьми по значению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поить — кормить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Замены слов происходят как по смысловому, так и по звуковому признаку.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 сумка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Наречия используются редко.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употребляют местоимения разных разрядов, простые предлоги (особенно для выражения пространственных отношений —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к, на, под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около,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через, сквозь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висит ореха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замена окончаний существительных среднего рода в именительном падеже окончанием существительного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зеркало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зеркалы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копыто — копыта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склонение имен существительных среднего рода как существительных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пасет стаду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неправильные падежные окончания существительных женского рода с основой на мягкий согласный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солит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нет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мебеля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неправильное соотнесение существительных и местоимений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низкое, он греет плохо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ошибочное ударение в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пол а, по </w:t>
      </w:r>
      <w:proofErr w:type="spellStart"/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</w:t>
      </w:r>
      <w:proofErr w:type="spellEnd"/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сели, пока не перестал дождь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сидели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ошибки в беспредложном и предложном управлении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пьет воды, кладет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дров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неправильное согласование существительных и прилагательных, особенно среднего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небо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синяя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реже — неправильное согласование существительных и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рисуют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Редко используются суффиксальный и префиксальный способы словообразования, причем образование слов является неправильным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садовник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садник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слов затруднено звуковыми смешениями, например, к слову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подбирается родственное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голодный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(смешение [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— [Л]), к слову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свисток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цветы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(смешение [С] — [Ц]).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уже весь снег растаял, как прошел месяц.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слова, что создает значительные трудности в овладении детьми звуковым анализом и синтезом.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колбаса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кобалса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слов.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четвертым уровнем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речевого развития (по Т.Б. Филичевой)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 проявляются у детей в различных вариантах искажения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детям трудно удерживать в памяти грамматический образ слова. У них отмечаются персеверации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бпибиблиотекарь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библиотекарь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перестановки звуков и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потрной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портной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сокращение согласных при стечении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качиха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кет кань — ткачиха ткет ткань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замены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кабукетка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буретка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реже — опускание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трехтажный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трехэтажный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нарушений фонетико-фонематического характера наряду с неполной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слова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смешение звуков, что свидетельствует о низком уровне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восприятия фонем и является важным показателем незавершенного процесса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фонемообразования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этого уровня речевого развития имеют отдельные нарушения смысловой стороны языка.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разнообразный предметный словарь, в нем отсутствуют слова, обозначающие некоторых животных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филин, кенгуру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растений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кактус, вьюн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профессий людей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экскурсовод, пианист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частей тела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пятка, ноздри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вопросы, дети смешивают родовые и видовые понятия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деревья — березки, елки, лес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обозначении действий и признаков предметов дети используют типовые и сходные названия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прямоугольный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перебежал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—б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ежал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Лексические ошибки проявляются в замене слов, близких по значению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 чистит метлой двор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подметает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неточном употреблении и смешении признаков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дом — большой, смелый мальчик — быстры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й).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для детей этого уровня речевого развития характерны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средств языка и умения устанавливать системные связи и отношения, существующие внутри лексических групп.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довольно легко справляются с подбором общеупотребительных антонимов, отражающих размер предмета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— маленький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пространственную противоположность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 — близко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оценочную характеристику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плохой — хороший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испытывают трудности при выражении антонимических отношений абстрактных слов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 — хождение, бежать, ходить, набег; жадность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нежадность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вежливость; вежливость — злой, доброта, невежливость), которые возрастают по мере абстрактности их значения (молодость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немолодость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парадная дверь — задок, задник, не передничек).</w:t>
      </w:r>
      <w:proofErr w:type="gramEnd"/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Недостаточный уровень </w:t>
      </w:r>
      <w:proofErr w:type="spell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(румяный как яблоко трактуется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ребенком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много съел яблок).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летчик вместо летчица)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появляются собственные формы словообразования, не свойственные русскому языку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скрепучка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скрипачка)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(большой дом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домище)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либо называют его произвольную форму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домуща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вместо домище).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Стойкими остаются ошибки при употреблении уменьшительно-ласкательных суффиксов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гнездко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гнездышко)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суффиксов единичности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(чайка — чаинка).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фоне использования многих сложных слов, часто встречающихся в речевой практике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(листопад, снегопад, самолет, вертолет)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 детей отмечаются трудности при образовании малознакомых сложных слов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(лодка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ледокол, пчельник вместо пчеловод).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Сложности возникают при дифференциации глаголов, включающих приставки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вы- (выдвинуть — подвинуть, отодвинуть — двинуть).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увидели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медведев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воронов)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Имеют место нарушения согласования прилагательных с существительным мужского и женского рода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раскрашиваю шарик красным фломастером и красным ручкой)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единственного и множественного числа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(Я раскладываю книги на большом столах и маленьком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стулах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нарушения в согласовании числительных с существительными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(Собачка увидела две кошки и побежала за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двумями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кошками).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предупредила, я не ходил далеко — чтобы не ходил далеко)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замене союзов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побежал, куда сидел щенок — где сидел щенок)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инверсии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(Наконец все увидели долго искали которого котенка — увидели котенка, которого долго искали).</w:t>
      </w:r>
      <w:proofErr w:type="gramEnd"/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2B2F63" w:rsidRPr="00F84ACB" w:rsidRDefault="002B2F63" w:rsidP="002B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застревание</w:t>
      </w:r>
      <w:proofErr w:type="spellEnd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 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2B2F63" w:rsidRPr="00F84ACB" w:rsidRDefault="002B2F63" w:rsidP="002B2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2F63" w:rsidRPr="00F84ACB" w:rsidRDefault="002B2F63" w:rsidP="002B2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познавательного, социально-коммуникативного и моторного развития детей с  общим недоразвитием речи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рассмотрения  речевых нарушений во взаимосвязи с другими сторонами психического развития  (Р.Е. Левина) необходимо учитывать и особенности формирования сенсорной,  интеллектуальной и эмоционально-волевой сферы. 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ОНР характерен низкий уровень развития основных свойств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(недостаточная устойчивость, ограничение возможности его распределять и др.);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памяти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(низкий уровень вербальной памяти, запоминание линейных рядов, непонимание многоступенчатых инструкций и последовательности заданий и др.);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 деятельности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графомоторными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навыками. </w:t>
      </w:r>
    </w:p>
    <w:p w:rsidR="002B2F63" w:rsidRPr="00F84ACB" w:rsidRDefault="002B2F63" w:rsidP="002B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Типичным  для детей данной группы является недостаток самоконтроля, понижение регуляции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Характерна для детей с ОНР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 </w:t>
      </w: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F63" w:rsidRPr="00F84ACB" w:rsidRDefault="002B2F63" w:rsidP="002B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 дошкольного возраста сформулированы в примерной основной образовательной программе дошкольного образования «От рождения до школы» под редакцией </w:t>
      </w:r>
      <w:proofErr w:type="spellStart"/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Н.Е.Вераксы</w:t>
      </w:r>
      <w:proofErr w:type="spellEnd"/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Т.С. Комаровой, М.А. Васильевой. – М.: Мозаика-Синтез, 2015.</w:t>
      </w:r>
    </w:p>
    <w:p w:rsidR="002B2F63" w:rsidRPr="00F84ACB" w:rsidRDefault="002B2F63" w:rsidP="002B2F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4.5. Особенности взаимодействия педагогического коллектива с семьями воспитанников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цели взаимодействия МБДОУ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3D4C15" w:rsidRPr="003D4C15" w:rsidRDefault="003D4C15" w:rsidP="003D4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35"/>
          <w:lang w:eastAsia="ru-RU"/>
        </w:rPr>
        <w:tab/>
      </w:r>
    </w:p>
    <w:p w:rsidR="003D4C15" w:rsidRPr="003D4C15" w:rsidRDefault="003D4C15" w:rsidP="003D4C15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с родителями</w:t>
      </w:r>
      <w:r w:rsidRPr="003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"/>
        <w:gridCol w:w="2678"/>
        <w:gridCol w:w="2702"/>
        <w:gridCol w:w="2676"/>
      </w:tblGrid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</w:t>
            </w:r>
          </w:p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</w:t>
            </w:r>
          </w:p>
          <w:p w:rsidR="003D4C15" w:rsidRPr="003D4C15" w:rsidRDefault="003D4C15" w:rsidP="003D4C15">
            <w:pPr>
              <w:tabs>
                <w:tab w:val="left" w:pos="705"/>
                <w:tab w:val="center" w:pos="146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родителей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просветительная работа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</w:p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глазами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родителей»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к новому учебному году;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«Адаптация ребенка к детскому саду»;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детского сада».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«Краски Осени».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древа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Опросник для родителей «Как ребенок адаптировался к детскому саду?»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Наглядно-рекомендательный материал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«Ядовитые грибы»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«Как научить ребенка безопасному поведению на дорогах»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витаминов на здоровье детей»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родительское собрание: « Возрастные особенности детей 5-6  летнего возраста. Итоги диагностики на начало учебного года» 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«Для чего необходимо развивать мелкую моторику?»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Буклеты: «Пальчиковая гимнастика» Наглядно-рекомендательный материал: «Как совместить работу по дому с общением ребенка» «Мерцающая магия голубого экрана» « День народного единства»  Консультация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  <w:proofErr w:type="spellStart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Гиперативный</w:t>
            </w:r>
            <w:proofErr w:type="spellEnd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».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Тренинг: «Игры и упражнения по развитию мелкой моторики»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детско-родительских рассказов «Традиции встречи Нового года»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Наглядно-рекомендательный материал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встретить новый год!», «Что дарить в этом году!», «Новогодние приметы и традиции», «Развиваем речь, 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играя»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«Зимушка-Зима».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праздник «Здравствуй Новый год!»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детей - "Семья глазами ребёнка" по правовому воспитанию. Индивидуальные беседы по вопросам родителей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Наглядно-рекомендательный материал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«Наши меньшие друзья!»</w:t>
            </w: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«Кормушки и как их сделать!», «Домики от ветра!», и т. д. </w:t>
            </w:r>
          </w:p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Наглядно-рекомендательный материал: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 в жизни ребенка» «Белая книга зимы» «О чем говорит любимая игрушка вашего ребенка»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кормушек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3D4C15" w:rsidRPr="003D4C15" w:rsidRDefault="003D4C15" w:rsidP="003D4C1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Toc282525926"/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семьи в формировании представлений экологического воспитания»</w:t>
            </w: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(деловая игра)</w:t>
            </w:r>
            <w:bookmarkEnd w:id="1"/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обсуждение конкретных проблем в воспитании,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форум на доске гласности: «Ваше мнение!»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Консультация: «Поощрение и наказание». 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Наглядно-рекомендательный материал: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«Будущий мужчина».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гулять с пользой для здоровья” Буклет: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«Кукольный театр в домашних условиях»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в рубрике «Папа может все»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выходной день с ребенком”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«Воспитываем добротой» 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форум «Дорожная азбука»</w:t>
            </w:r>
          </w:p>
        </w:tc>
      </w:tr>
      <w:tr w:rsidR="003D4C15" w:rsidRPr="003D4C15" w:rsidTr="00E4696F">
        <w:tc>
          <w:tcPr>
            <w:tcW w:w="1418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«Любимые книги ребенка» и организация групповой библиотеки</w:t>
            </w:r>
          </w:p>
        </w:tc>
        <w:tc>
          <w:tcPr>
            <w:tcW w:w="2745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Буклеты: «Играть или не играть?</w:t>
            </w: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Наглядно-рекомендательный материал: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книги в развитии детей.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Консультация: «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женщины»</w:t>
            </w:r>
          </w:p>
        </w:tc>
        <w:tc>
          <w:tcPr>
            <w:tcW w:w="2744" w:type="dxa"/>
            <w:shd w:val="clear" w:color="auto" w:fill="auto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proofErr w:type="gramEnd"/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“Книжки малышки”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“Моя мама – лучше всех” (Совместный игровой досуг)</w:t>
            </w:r>
          </w:p>
        </w:tc>
      </w:tr>
      <w:tr w:rsidR="003D4C15" w:rsidRPr="003D4C15" w:rsidTr="00E4696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25" w:type="dxa"/>
            <w:gridSpan w:val="2"/>
          </w:tcPr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3" w:type="dxa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форум на доске гласности: «Книга нашей семьи»</w:t>
            </w:r>
          </w:p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Консультация: </w:t>
            </w: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 Консультация о профилактике заболеваемости и об использовании физкультуры и закаливания дома.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Буклет: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меня есть право»</w:t>
            </w:r>
          </w:p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Наглядно-рекомендательный материал: </w:t>
            </w:r>
          </w:p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«Гендерное воспитание в семье».</w:t>
            </w:r>
          </w:p>
        </w:tc>
        <w:tc>
          <w:tcPr>
            <w:tcW w:w="2744" w:type="dxa"/>
          </w:tcPr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 – спортивный праздник на улице вместе с родителями:</w:t>
            </w:r>
          </w:p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282525930"/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«Дружная семья»</w:t>
            </w:r>
            <w:bookmarkEnd w:id="2"/>
          </w:p>
        </w:tc>
      </w:tr>
      <w:tr w:rsidR="003D4C15" w:rsidRPr="003D4C15" w:rsidTr="00E4696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25" w:type="dxa"/>
            <w:gridSpan w:val="2"/>
          </w:tcPr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733" w:type="dxa"/>
          </w:tcPr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беседы по диагностике</w:t>
            </w:r>
          </w:p>
        </w:tc>
        <w:tc>
          <w:tcPr>
            <w:tcW w:w="2745" w:type="dxa"/>
          </w:tcPr>
          <w:p w:rsidR="003D4C15" w:rsidRPr="003D4C15" w:rsidRDefault="003D4C15" w:rsidP="003D4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Наглядно-рекомендательный материал: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«?», «Бывает ли отдых интересным и полезным!?»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Фото-отчёт «Наши успехи за этот год»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«Босиком по росе. Как закаливать</w:t>
            </w:r>
          </w:p>
          <w:p w:rsidR="003D4C15" w:rsidRPr="003D4C15" w:rsidRDefault="003D4C15" w:rsidP="003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на даче»</w:t>
            </w:r>
          </w:p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3D4C15" w:rsidRPr="003D4C15" w:rsidRDefault="003D4C15" w:rsidP="003D4C1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собрание: «Чему научились наши дети за этот год. Организация летнего отдыха детей»</w:t>
            </w:r>
          </w:p>
        </w:tc>
      </w:tr>
    </w:tbl>
    <w:p w:rsidR="003D4C15" w:rsidRPr="003D4C15" w:rsidRDefault="003D4C15" w:rsidP="003D4C15">
      <w:pPr>
        <w:shd w:val="clear" w:color="auto" w:fill="FFFFFF"/>
        <w:spacing w:after="0" w:line="240" w:lineRule="auto"/>
        <w:ind w:right="-2" w:firstLine="36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D4C15" w:rsidRPr="003D4C15" w:rsidRDefault="003D4C15" w:rsidP="003D4C15">
      <w:pPr>
        <w:shd w:val="clear" w:color="auto" w:fill="FFFFFF"/>
        <w:spacing w:after="0" w:line="240" w:lineRule="auto"/>
        <w:ind w:right="-2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Содержание направлений работы с семьей </w:t>
      </w:r>
      <w:r w:rsidRPr="003D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областям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«Социально-коммуникативное  развитие»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достижениями и трудностями общественного воспитания в детском саду. Создание у родителей мотивации к сохранению семейных традиций и зарождению новых. Сопровождение и поддержка семьи в реализации воспитательных воздействий. Направление внимания родителей на развитие у детей способности видеть, осознавать и избегать опасности. Привлечение родителей к активному отдыху с детьми, расширяющему границы жизни дошкольников и формирующему навыки безопасного поведения во время отдыха. 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Ознакомление  родителей с возможностями трудового воспитания в семье и детском саду. 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Организация совместных с родителями конкурсов, акций по благоустройству и озеленению территории детского сада.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«Познавательное развитие»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 родителей на развитие у ребенка потребности к познанию, общению </w:t>
      </w:r>
      <w:proofErr w:type="gramStart"/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Ориентирование на проведение прогулок и экскурсий с ребенком для получения ребенком разнообразных впечатлений, вызывающих положительные эмоции и ощущения. 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«Речевое развитие»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 родителей на возможности развития коммуникативной сферы ребенка в семье и детском саду. Побуждение родителей оказывать помогать ребенку в установлении взаимоотношения со сверстниками, младшими детьми. Привлечение 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Ориентирование  родителей на ценность домашнего чтения, выступающего способом развития пассивного и активного словаря ребенка, словесного творчества. Ориентирование родителей в выборе художественных и мультипликационных фильмов, направленных на развитие художественного вкуса ребенка. Ориентирование стремления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Привлечение родителей к активным формам совместной с детьми деятельности, способствующим возникновению творческого вдохновения, занятиям в художественных </w:t>
      </w:r>
      <w:r w:rsidRPr="003D4C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студиях и мастерских (рисунка, живописи, скульптуры и пр.), экскурсиям </w:t>
      </w: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прогулкам, музыкально-</w:t>
      </w:r>
      <w:r w:rsidRPr="003D4C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художественной деятельности с детьми в детском саду, способствующим  возникновению ярких </w:t>
      </w: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эмоций, творческого вдохновения, развитию общения. </w:t>
      </w:r>
    </w:p>
    <w:p w:rsidR="003D4C15" w:rsidRPr="003D4C15" w:rsidRDefault="003D4C15" w:rsidP="003D4C15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«Физическое развитие»</w:t>
      </w:r>
    </w:p>
    <w:p w:rsidR="003D4C15" w:rsidRPr="003D4C15" w:rsidRDefault="003D4C15" w:rsidP="003D4C15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родителей на формирование у ребенка положительного отношения к физкультуре, спорту, здоровому образу жизни. Привлечение родителей к участию в совместных с детьми спортивных праздниках и других мероприятиях, организуемых в детском саду (а также районе, городе). Информирование  родителей о факторах, влияющих на физическое здоровье ребенка. </w:t>
      </w:r>
      <w:proofErr w:type="gramStart"/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родителям  в укреплении  физического и психическое здоровья ребенка, ознакомление с оздоровительными мероприятиями, проводимыми </w:t>
      </w:r>
      <w:r w:rsidRPr="003D4C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D4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саду. </w:t>
      </w:r>
      <w:proofErr w:type="gramEnd"/>
    </w:p>
    <w:p w:rsidR="003D4C15" w:rsidRPr="003D4C15" w:rsidRDefault="003D4C15" w:rsidP="003D4C15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наглядно-рекомендательным материалом на темы: «</w:t>
      </w:r>
      <w:proofErr w:type="spellStart"/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Фитболгимнастика</w:t>
      </w:r>
      <w:proofErr w:type="spellEnd"/>
      <w:r w:rsidRPr="003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коррекционной работе с воспитанниками, имеющими нарушения речи», «Степ-аэробика в детском саду», «Значение утренней гимнастики для дошкольников», «Помните – здоровье начинается со стопы», «Держим спину», «Безопасность использования спортивного оборудования», «Лыжи в детском саду» и др.</w:t>
      </w:r>
    </w:p>
    <w:p w:rsidR="003D4C15" w:rsidRPr="003D4C15" w:rsidRDefault="003D4C15" w:rsidP="003D4C15">
      <w:pPr>
        <w:tabs>
          <w:tab w:val="left" w:pos="0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Коррекционно-развивающая работа</w:t>
      </w:r>
    </w:p>
    <w:p w:rsidR="003D4C15" w:rsidRPr="003D4C15" w:rsidRDefault="003D4C15" w:rsidP="003D4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проведения логопедического обследования учитель-логопед предоставляет родителям (законным представителям) подробную информацию о речевых и неречевых нарушениях, выявленных у ребёнка, разъясняет индивидуальную коррекционно-развивающую программу, предназначенную для занятий с ребёнком. Акцентирует внимание  на необходимости совместной, согласованной работы педагогов детского сада и родителей:</w:t>
      </w:r>
    </w:p>
    <w:p w:rsidR="003D4C15" w:rsidRPr="003D4C15" w:rsidRDefault="003D4C15" w:rsidP="003D4C1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помощи ребёнку в выполнении заданий, дидактического материала для занятий дома в логопедической тетради;</w:t>
      </w:r>
    </w:p>
    <w:p w:rsidR="003D4C15" w:rsidRPr="003D4C15" w:rsidRDefault="003D4C15" w:rsidP="003D4C1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систематических занятиях с ребёнком дома по закреплению изученного на логопедических занятиях материала, по автоматизации поставленных звуков и введению их в речь, игр и упражнений на развитие артикуляционной моторики ребенка.</w:t>
      </w:r>
    </w:p>
    <w:p w:rsidR="003D4C15" w:rsidRPr="003D4C15" w:rsidRDefault="003D4C15" w:rsidP="003D4C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Специалисты и воспитатели МБДОУ создают установку для сознательного включения родителей в коррекционный процесс. На протяжении учебного года систематически проводятся консультации для родителей. Специалисты показывают приемы индивидуальной коррекционной работы с ребенком, обращают внимание на затруднения и достижения ребенка, подсказывают, на что необходимо обратить внимание дома. Полезным для родителей является посещение открытых занятий учителя-логопеда, воспитателя, мастер-классов, тренингов, практических занятий. </w:t>
      </w:r>
    </w:p>
    <w:p w:rsidR="003D4C15" w:rsidRPr="003D4C15" w:rsidRDefault="003D4C15" w:rsidP="003D4C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35"/>
          <w:lang w:eastAsia="ru-RU"/>
        </w:rPr>
        <w:t>Родители получают возможность следить за успехами детей, видеть их трудности, наблюдать за проведением режимных моментов, организацией игровой деятельности, самим учиться приемам коррекционной работы.</w:t>
      </w:r>
    </w:p>
    <w:p w:rsidR="003D4C15" w:rsidRPr="003D4C15" w:rsidRDefault="003D4C15" w:rsidP="003D4C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35"/>
          <w:lang w:eastAsia="ru-RU"/>
        </w:rPr>
        <w:t>Задача педагогов, работающих в детском саду, поддержать родителей, помочь и дать надежду, подсказать и вместе найти оптимальный путь решения проблемы.</w:t>
      </w:r>
    </w:p>
    <w:p w:rsidR="003D4C15" w:rsidRPr="003D4C15" w:rsidRDefault="003D4C15" w:rsidP="003D4C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3D4C15"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>Родители, в свою очередь, могут помочь своему ребенку, неукоснительно выполняя рекомендации врачей, специалистов работающих с детьми, участвуя в жизни детского сада.</w:t>
      </w:r>
    </w:p>
    <w:p w:rsidR="002B2F63" w:rsidRPr="00F84ACB" w:rsidRDefault="002B2F63" w:rsidP="002B2F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7" w:rsidRDefault="00AC77B7"/>
    <w:sectPr w:rsidR="00AC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2D"/>
    <w:multiLevelType w:val="hybridMultilevel"/>
    <w:tmpl w:val="18967488"/>
    <w:lvl w:ilvl="0" w:tplc="8CAC3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6595F"/>
    <w:multiLevelType w:val="hybridMultilevel"/>
    <w:tmpl w:val="C7627BD0"/>
    <w:lvl w:ilvl="0" w:tplc="8CAC3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84A78"/>
    <w:multiLevelType w:val="hybridMultilevel"/>
    <w:tmpl w:val="1E3C44B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A6D"/>
    <w:multiLevelType w:val="hybridMultilevel"/>
    <w:tmpl w:val="F088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3E53"/>
    <w:multiLevelType w:val="hybridMultilevel"/>
    <w:tmpl w:val="622A6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579AA"/>
    <w:multiLevelType w:val="hybridMultilevel"/>
    <w:tmpl w:val="AD82D058"/>
    <w:lvl w:ilvl="0" w:tplc="5BD22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F4C16"/>
    <w:multiLevelType w:val="hybridMultilevel"/>
    <w:tmpl w:val="5B8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2149"/>
    <w:multiLevelType w:val="hybridMultilevel"/>
    <w:tmpl w:val="608895F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DD8"/>
    <w:multiLevelType w:val="hybridMultilevel"/>
    <w:tmpl w:val="609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320BD"/>
    <w:multiLevelType w:val="hybridMultilevel"/>
    <w:tmpl w:val="574C6F1E"/>
    <w:lvl w:ilvl="0" w:tplc="CDDC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254A0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40CF0"/>
    <w:multiLevelType w:val="hybridMultilevel"/>
    <w:tmpl w:val="FF68FD0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06C"/>
    <w:multiLevelType w:val="hybridMultilevel"/>
    <w:tmpl w:val="27B260CE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F252E"/>
    <w:multiLevelType w:val="hybridMultilevel"/>
    <w:tmpl w:val="0AB420F2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63"/>
    <w:rsid w:val="002B2F63"/>
    <w:rsid w:val="003D4C15"/>
    <w:rsid w:val="00AC77B7"/>
    <w:rsid w:val="00D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2016-11-07T04:26:00Z</dcterms:created>
  <dcterms:modified xsi:type="dcterms:W3CDTF">2016-11-11T11:59:00Z</dcterms:modified>
</cp:coreProperties>
</file>